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7AC" w:rsidRPr="006717AC" w:rsidRDefault="006717AC" w:rsidP="006717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b/>
          <w:bCs/>
          <w:sz w:val="24"/>
          <w:szCs w:val="24"/>
        </w:rPr>
        <w:t>Отчёт главы  муниципального образования</w:t>
      </w:r>
    </w:p>
    <w:p w:rsidR="006717AC" w:rsidRPr="006717AC" w:rsidRDefault="006717AC" w:rsidP="006717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рабочего посёлка Коченёво о проделанной работе за 2011 год</w:t>
      </w:r>
    </w:p>
    <w:p w:rsidR="006717AC" w:rsidRPr="006717AC" w:rsidRDefault="006717AC" w:rsidP="006717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b/>
          <w:bCs/>
          <w:sz w:val="24"/>
          <w:szCs w:val="24"/>
        </w:rPr>
        <w:t>и задачах на 2012 год.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Уважаемые депутаты!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Сегодня Вашему вниманию на рассмотрение сессии Совета депутатов рабочего посёлка Коченево, предоставляется отчёт о проделанной работе главы администрации р.п. Коченево, с целью оценки достигнутых  результатов, выявления существующих проблем и определения основных задач и направлений нашей деятельности на предстоящий период.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Основные направления деятельности администрации р.п. Коченево в отчётном периоде строились в соответствии с Федеральным законом №131-ФЗ «Об общих принципах организации местного самоуправления в РФ», Уставом р.п. Коченево, «Программой социально-экономического развития р.п. Коченево 2011г. и на период до 2012г. »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Основная цель деятельности – создание нормальных условий жизнедеятельности населения р.п. Коченево.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16"/>
          <w:szCs w:val="16"/>
        </w:rPr>
        <w:t>Муниципальное образование р.п. Коченево расположено на площади в 1464га, где находится 135 улиц ( из них 29 новых улиц), где проживает 16374 человек 4894 семьях, в среднем  численность в семье 3-4 человека.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Протяженность улиц и переулков составляет 86 км, из них с асфальтобетонным покрытием 43 км, щебеночным покрытием  9 км, грунтовым покрытием 34 км. В 2011 году в поселке действовало 11 котельных, обеспечивающих теплом предприятия и частный сектор, протяженность теплотрасс составляет 27, 9 км. Протяженность водопроводных сетей составляет 49 км. Протяженность сетей уличного освещения составляет 70 км, на которых установлено 996 шт. светильника, обслуживание которых, на сегодняшний день осуществляет ИП Майков В.А.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На территории поселка осуществляет свою деятельность 256 предприятий и организаций, 419 предпринимателей, из них крупные предприятия, которые являются основой поселка по предоставлению рабочих мест - это такие как ЗАО «Коченевская птицефабрика» выпускающее продукцию-мясо птицы, ООО «ВПК-Ойл» выпускающее горюче-смазочные материалы, ЗАО «Терна-Полимер» выпускающее строительные материалы из полимера, ООО «Фриз-Плюс» выпускающее продукцию из дерева. Предприниматели в основном осуществляют свою деятельность в области торговли, но имеются такие, которые оказывают услуги в области обслуживания населения  - это 9 парикмахерских, 2 бытовое обслуживание (ремонт бытовой техники), 8 – ремонт автотранспортных средств.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 с населением</w:t>
      </w:r>
      <w:r w:rsidRPr="006717AC">
        <w:rPr>
          <w:rFonts w:ascii="Times New Roman" w:eastAsia="Times New Roman" w:hAnsi="Times New Roman" w:cs="Times New Roman"/>
          <w:b/>
          <w:bCs/>
          <w:sz w:val="16"/>
        </w:rPr>
        <w:t> 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 xml:space="preserve">Важной составляющей всей деятельности администрации является работа с населением поселка. За истекший период было принято всего 1909 обращений, из них от жителей 669, от организаций и предприятий – 1240 (на 9,7 больше по отношению к прошлому году), а также выдано 4132 различного рода справок, что на 16 процентов больше прошлого года. По вопросам, касающимся жизни поселка, издано 334 постановлений и 370 распоряжение, а также осуществлялась переписка исходящей корреспонденцией в количестве 1394 </w:t>
      </w:r>
      <w:r w:rsidRPr="006717AC">
        <w:rPr>
          <w:rFonts w:ascii="Times New Roman" w:eastAsia="Times New Roman" w:hAnsi="Times New Roman" w:cs="Times New Roman"/>
          <w:sz w:val="24"/>
          <w:szCs w:val="24"/>
        </w:rPr>
        <w:lastRenderedPageBreak/>
        <w:t>письма к различным адресатам. За 2011 год,  выдано 5 ходатайств на получение сельскохозяйственного кредита. Выдано  38 выписок из похозяйственных книг для получения  компенсации за транспортный налог. Ведется работа и по учету граждан, нуждающихся в жилых помещениях, поставлено на учет 49 (из них дети сироты-7, участники ВОВ и вдовы 11), на учете состоит 252  в общей очереди,  снято с учета нуждающихся в жилых помещениях в связи с приобретением за 2011 год -  3- дети оставшиеся без попечения родителей, 12 вдов участников ВОВ, 1 участник боевых действий, 1 молодая семья.  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В течение года проводилась работа по выявлению бесхозяйного жилья и другого имущества для оформления его в пользу государства для последующего выделения нуждающимся, однако эта работа не завершена и в 2012 году будет продолжена.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 Отделом выдано 202 разрешения на строительство из них на жилье 182, а на производственное 20, ввод объекта в эксплуатацию  66 из них жилого 53 и административных 13.  Продолжается работа по заведению похозяйственных  книг, подворного  обхода непроизводим, но лицевые счета открываем гражданам которые приходят за справками о наличии подсобного хозяйства или смены разрешенного использования на земельный участок.  Данные мероприятия связаны с пополнением доходной части бюджета.  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В планах довести начатое до конца,  и навести надлежащий порядок в похозяйственных книгах.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  Также в 2011 году организовано и проведено 98 сходов граждан по вопросам газификации, водоснабжения, выбора способа управления, ремонта МКД, по вывозу ТБО.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Организационным отделом проводится много консультаций в отношении граждан желающих встать на учет в качестве нуждающихся в жилых помещениях, как попасть в программу молодая семья, ведется работа с вдовами участников ВОВ и оказывается помощь в постановке их на учет нуждающихся, ведется распространение листовок по пожарной безопасности, а  так же ведется работа по выявлению многодетных семей для представления  их  на медаль «материнская  доблесть»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В администрации активно ведется работа  с Советом ветеранов р.п. Коченево, председателем, которого является Шунаева Н.А. Так Советом ветеранов  был объявлен конкурс «Лучшая  усадьба». «Лучшая территория», был объявлен конкурс «Лучшая организация по работе с ветеранами».  При помощи Совета ветеранов  было произведено обследование всех участников Великой Отечественной войны, а так же поздравления участников ВОВ с юбилейными датами (85-90 лет), их на сегодняшний день 19 человек, из них 17 местных и 2-е вновь прибывших из района. Очень хочется поблагодарить   Совет депутатов р.п. Коченево за активную помощь в общественной жизни поселка.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b/>
          <w:bCs/>
          <w:sz w:val="16"/>
        </w:rPr>
        <w:t>Отчет о деятельности административной комиссии рабочего поселка Коченево за 2011 год.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30"/>
        <w:gridCol w:w="3247"/>
        <w:gridCol w:w="673"/>
        <w:gridCol w:w="935"/>
      </w:tblGrid>
      <w:tr w:rsidR="006717AC" w:rsidRPr="006717AC" w:rsidTr="006717AC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№</w:t>
            </w:r>
          </w:p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За месяц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с начала года</w:t>
            </w:r>
          </w:p>
        </w:tc>
      </w:tr>
      <w:tr w:rsidR="006717AC" w:rsidRPr="006717AC" w:rsidTr="006717AC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заседаний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717AC" w:rsidRPr="006717AC" w:rsidTr="006717AC">
        <w:trPr>
          <w:tblCellSpacing w:w="0" w:type="dxa"/>
        </w:trPr>
        <w:tc>
          <w:tcPr>
            <w:tcW w:w="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Поступило административных </w:t>
            </w: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протоколов всего</w:t>
            </w:r>
          </w:p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Из них составлено: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6717AC" w:rsidRPr="006717AC" w:rsidTr="006717A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- сотрудниками милиции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6717AC" w:rsidRPr="006717AC" w:rsidTr="006717AC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Вынесено определений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717AC" w:rsidRPr="006717AC" w:rsidTr="006717AC">
        <w:trPr>
          <w:tblCellSpacing w:w="0" w:type="dxa"/>
        </w:trPr>
        <w:tc>
          <w:tcPr>
            <w:tcW w:w="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Вынесено постановлений всего</w:t>
            </w:r>
          </w:p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6717AC" w:rsidRPr="006717AC" w:rsidTr="006717A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- о прекращении производства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17AC" w:rsidRPr="006717AC" w:rsidTr="006717A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- о назначении административного наказания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6717AC" w:rsidRPr="006717AC" w:rsidTr="006717AC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Вынесено представлений об устранении причин и условий, способствовавших совершению административных правонарушений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17AC" w:rsidRPr="006717AC" w:rsidTr="006717AC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выступлений в СМИ и другие мероприятия по профилактике административных правонарушений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17AC" w:rsidRPr="006717AC" w:rsidTr="006717AC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протестов прокуроров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17AC" w:rsidRPr="006717AC" w:rsidTr="006717AC">
        <w:trPr>
          <w:tblCellSpacing w:w="0" w:type="dxa"/>
        </w:trPr>
        <w:tc>
          <w:tcPr>
            <w:tcW w:w="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                                                 8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поданных жалоб в суд на определения и постановления административной комиссии всего: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 -</w:t>
            </w:r>
          </w:p>
        </w:tc>
      </w:tr>
      <w:tr w:rsidR="006717AC" w:rsidRPr="006717AC" w:rsidTr="006717A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- из них удовлетворено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17AC" w:rsidRPr="006717AC" w:rsidTr="006717AC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Наложено штрафов  постановлений /на сумму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18/8500</w:t>
            </w:r>
          </w:p>
        </w:tc>
      </w:tr>
      <w:tr w:rsidR="006717AC" w:rsidRPr="006717AC" w:rsidTr="006717AC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Взыскано штрафов на сумму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4600</w:t>
            </w:r>
          </w:p>
        </w:tc>
      </w:tr>
      <w:tr w:rsidR="006717AC" w:rsidRPr="006717AC" w:rsidTr="006717AC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11 </w:t>
            </w:r>
          </w:p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 постановлений о наложении административного штрафа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Расшифровка по статьям Закона НСО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16"/>
          <w:szCs w:val="16"/>
        </w:rPr>
        <w:t>ст.  4.2 Нарушение тишины и покоя граждан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                 10 протоколов из них  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lastRenderedPageBreak/>
        <w:t>                 6- предупреждение,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                 3- штраф по 1500 рублей.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                  1- возврат в ОВД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ст. 4.4  ч.1 Выбрасывание предметов из жилых домов и транспортных средств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ст. 4.5  ч.2   Ненадлежащее содержание животных и птицы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                  4 протокола  из них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                  1-  предупреждение;  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1-    штраф –1000 рублей.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                  2- определение о возвращении в ОВД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ст.4.5 ч.4.   Оставление без присмотра домашних животных и птиц, действия которых создают помехи нормальному движению транспортных средств,  проходу граждан.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                    18 протоколов, из них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                     6- штраф 100 рублей;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                     7- штраф-300 рублей;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                     4-предупреждение;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1-    определение о возврате в ОВД.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 Ст.4.5 ч.7 Отсутствие предупреждающей надписи о наличии собаки перед входом на  земельный участок, находящийся в  пользовании.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                   31 протокол, из них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                   28-предупреждение;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                   1 – штраф 300 рублей;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                   2- определение о возврате в ОВД.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Ст. 7.1    Нарушение установленного порядка вывоза твердых и жидких бытовых    отходов.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ст. 8.1.   Нарушение  правил  благоустройства поселений, городских округов.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ст. 8.4     Нарушение правил благоустройства при строительстве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ст. 8.12  Складирование и хранение строительных материалов, оборудования, </w:t>
      </w:r>
      <w:r w:rsidRPr="006717AC">
        <w:rPr>
          <w:rFonts w:ascii="Times New Roman" w:eastAsia="Times New Roman" w:hAnsi="Times New Roman" w:cs="Times New Roman"/>
          <w:sz w:val="16"/>
          <w:szCs w:val="16"/>
        </w:rPr>
        <w:t>инвентаря, грунта, тары в не установленных  местах.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lastRenderedPageBreak/>
        <w:t>ст.8.17  Уничтожение или повреждение деревьев, кустарников, газонов.         </w:t>
      </w:r>
    </w:p>
    <w:p w:rsidR="006717AC" w:rsidRPr="006717AC" w:rsidRDefault="006717AC" w:rsidP="006717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717AC">
        <w:rPr>
          <w:rFonts w:ascii="Times New Roman" w:eastAsia="Times New Roman" w:hAnsi="Times New Roman" w:cs="Times New Roman"/>
          <w:b/>
          <w:bCs/>
          <w:sz w:val="27"/>
          <w:szCs w:val="27"/>
        </w:rPr>
        <w:t>ст. 8.16 Нарушение требований по содержанию зеленых  насаждений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ст.8.22  Нарушение иных требований, установленных нормативными правовыми актами органов местного самоуправления в области благоустройства.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ст.9.1 Торговля в не установленных местах.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b/>
          <w:bCs/>
          <w:sz w:val="24"/>
          <w:szCs w:val="24"/>
        </w:rPr>
        <w:t>Финансовая деятельность</w:t>
      </w:r>
      <w:r w:rsidRPr="006717AC">
        <w:rPr>
          <w:rFonts w:ascii="Times New Roman" w:eastAsia="Times New Roman" w:hAnsi="Times New Roman" w:cs="Times New Roman"/>
          <w:b/>
          <w:bCs/>
          <w:sz w:val="16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150"/>
        <w:gridCol w:w="1539"/>
        <w:gridCol w:w="1167"/>
        <w:gridCol w:w="93"/>
        <w:gridCol w:w="1206"/>
        <w:gridCol w:w="700"/>
      </w:tblGrid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             Исполнение бюджета  р.п. Коченево за 2011год.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7590" w:type="dxa"/>
            <w:gridSpan w:val="6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  рабочего поселка Коченево  Коченевского района Новосибирской области  исполнительный орган  местного</w:t>
            </w: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самоуправления, который действует на основании и во исполнении конституции Российской Федерации  Новосибирской 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 , органов и должностных лиц  местного самоуправления по решению вопросов местного значения  в соответствии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с компетенцией, действующим законодательством.Администрация состоит из главы администрации  и иных  должностных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лиц администрации,структурных подразделений.Структура администрации , а так же расходы на ее содержание утвержда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ются  Советом депутатов. Устав Администрации  рабочего поселка Коченево является основным нормативным актом,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зарегистрированным с учетом изменений и дополнений 21.09.2009г.Решением №1 33-сессии Совета депутатов, Положение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о бюджетном устройстве и бюджетном процессе принятое с учетом изменений решением №2 7-ой сессии Совета депутатов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от 17.11.2010г.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бюджета по доходам осуществляется в соответствии с принятыми решениями Совета депутатов рабочего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поселка Коченево.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Первоначальным решением  №3 10-сессии Совета депутатов  рабочего поселка Коченево от 22.12.2010г. " О бюджете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рабочего поселка Коченево  на 2010 год" ,местный бюджет по доходам  был принят 43337007 рублей.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течениии года в доходы местного бюджета  вносились изменения и к концу года плановые назначения доходной части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 составили 95 348 586 руб 55 коп. исполнение по доходам составляет 89 231 969 руб 10 коп. или 93,6% Низкий процент исполнения связан с тем, что процент исполнения по субсидиям составляет 85,1% (удельный вес данного вида дохода практически 40%)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459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налоговые и неналоговые доходы составили:</w:t>
            </w:r>
          </w:p>
        </w:tc>
        <w:tc>
          <w:tcPr>
            <w:tcW w:w="109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9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21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% исполнения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Налоговые доходы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19708365</w:t>
            </w:r>
          </w:p>
        </w:tc>
        <w:tc>
          <w:tcPr>
            <w:tcW w:w="109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19800546</w:t>
            </w:r>
          </w:p>
        </w:tc>
        <w:tc>
          <w:tcPr>
            <w:tcW w:w="121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100,5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Неналоговые доходы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4648300</w:t>
            </w:r>
          </w:p>
        </w:tc>
        <w:tc>
          <w:tcPr>
            <w:tcW w:w="109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4665211</w:t>
            </w:r>
          </w:p>
        </w:tc>
        <w:tc>
          <w:tcPr>
            <w:tcW w:w="121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100,3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Итоого собственных доходов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24356665</w:t>
            </w:r>
          </w:p>
        </w:tc>
        <w:tc>
          <w:tcPr>
            <w:tcW w:w="109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24465757</w:t>
            </w:r>
          </w:p>
        </w:tc>
        <w:tc>
          <w:tcPr>
            <w:tcW w:w="121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100,4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70991922</w:t>
            </w:r>
          </w:p>
        </w:tc>
        <w:tc>
          <w:tcPr>
            <w:tcW w:w="109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64766212</w:t>
            </w:r>
          </w:p>
        </w:tc>
        <w:tc>
          <w:tcPr>
            <w:tcW w:w="121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91,2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доходов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95348587</w:t>
            </w:r>
          </w:p>
        </w:tc>
        <w:tc>
          <w:tcPr>
            <w:tcW w:w="109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89213969</w:t>
            </w:r>
          </w:p>
        </w:tc>
        <w:tc>
          <w:tcPr>
            <w:tcW w:w="121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Налоговые доходы</w:t>
            </w:r>
          </w:p>
        </w:tc>
        <w:tc>
          <w:tcPr>
            <w:tcW w:w="109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Доля  налоговых доходов в бюджете  2011 года  22,2% . За отчетный период в бюджет поступило 19800547,29 рублей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налоговых доходов, что составило  100,5 %. Основное место в налоговых доходах занимает налог на доходы физических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15429669,49 рублей  или 77,9 %.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% исполнения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15336545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15429669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100,6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с/х налог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73520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73529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202800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202898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4095500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4094450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налоговых доходов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19708365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19800546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100,5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В 2011г администрацией р.п.Коченево были приложены болшьшие усилия в работе с неплательщиками земельного налога, в результате чего исполнение данного вида налога увеличилось по сравнению с 2010г практически в 2 раза.Проводилась работа как с юридическими лицами (погашение задолженности в 2011г: ЗАО "Коченевская птицефабрика" - 320т.р; ООО "ВПК-ОЙЛ" - 60т.р;ООО "Чулпан" - 720т.р;ООО "Сибкирпич" - 100т.р;ООО "Новосибирскоблгаз" - 30т.р; ИП Мсхвилидзе В.Ч - 58т.р) так и с физическими - проводился подворовый обход жителей, база данных за 2011г увеличилась на 1000 абонентов, большая часть из которых оплатила задолженность.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Неналоговые доходы.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На долю неналоговых доходов  местного бюджета приходится  4665210,47 рублей или 5,2 %. В 2011 году наибольший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удельный  вес занимает в неналоговых доходах , доходы от арендной платы за земельные участки 2831721,15 руб.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или 60,7 %. Прочие доходы  включают в себя  суммы  поступившие от заказчиков на возмещение расходов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за проекты и экспертизы проектов по ремонту многоквартирных домов (ТСЖ "Ленинское")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% исполнения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в виде арендной платы за земельные участки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2825000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2831721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продажи земельных участков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284000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283561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сдачи в аренду имущества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1420000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1430546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100,7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119300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119383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неналоговых доходов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4648300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4665211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100,4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поступления.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  долю безвозмездных  поступлений  в доходах местного бюджета 2011 года приходится 72,6 %, или 64766212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руб. Наибольший удельный вес  в безвозмездных поступлениях занимают субсидии 49%. Прочие безвозмезд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ные поступления включают в себя  пожертвования поступивившие  на проведение следующих мероприятий: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Победы, текущий ремонт здания администрации, устройства снежного городка, долевое участие в строительстве газопровода, капитальном ремонте многоквартирных домов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% исполнения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6550126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6550126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37275900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31738585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85,1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16747081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16058687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95,9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10418814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10418814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безвозмездных поступлений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70991921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64766212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91,2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РАСХОДЫ.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средств бюджета  осуществляется согласно утвержденного бюджета  рабочего поселка Коченево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решения №3 10-сессии  Совета депутатов рабочего поселка Коченево от 22.12.2010г. "О бюджете рабочего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поселка Коченево на 2011год", расходная часть бюджета  на 2011 год  была утверждена  в сумме  45128900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рублей. В течении финансового года в бюджетпо расходам вносились изменения  в результате  плановые назначения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по расходам составили 96296416,60 рублей. Исполнение бюджета  по расходам за отчетный период  составило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 89994167,29 или  93,5 %, в связи с тем что, запланированные субсидия на капитальный ремонт многоквартиных домов в сумме 4626000,00руб в бюджет не поступила, субсидия по целевой программе "Социальное развитие села до 2012г" в сумме 911314,60руб была возвращена, межбюджетные трансферты: на монтаж ЦТП южная сторона в сумме 107966,65руб, устройства ЦТП по ул.Октябрьская 51а в сумме 544936,04руб,ремонт тепловых сетей по ул.Новогодняя-Пушкина в сумме 35491,92руб также были возвращены по распоряжению главы района. 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Раздел 0100 "Общегосударственные вопросы."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По данному разделу отражены расходы на содержание руководителя и обеспечение деятельности органов местного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самоуправления, фактические расходы составили 7475507 рублей, пр плане 7399074 рублей или 98,9%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Подраздел 0102 "Функции высшего должностного лица субъекта РФ"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5770" w:type="dxa"/>
            <w:gridSpan w:val="4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По данному разделу отражены расходы на содержание главы р.п. Коченево.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% исполнения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Заработная плата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423000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395097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Начисления на заработную плату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133035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133035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расходов в т.ч. :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556035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528132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689070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528132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Подраздел 0103 "Функции представительных органов гос.власти"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5770" w:type="dxa"/>
            <w:gridSpan w:val="4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По данному разделу отражены расходы на содержание зам.председателя совета депутатов.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% исполнения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Заработная плата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289000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284700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Начисления на заработную плату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100255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100254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расходов в т.ч. :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389255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384955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389255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384955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Подраздел 0104 "Функции правительства  РФ,высших испонительных органов гос.власти "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% исполнения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Заработная плата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3357595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3313371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Начисления на заработную плату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1088972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1088971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2450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2450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связи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144885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144885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 услуги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144934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144934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и услуги по содержанию имущества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126603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126603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работы и услуги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791109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791109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36107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36107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стоимости осмновных средств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546847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546847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стоимости материальных запасов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290220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290220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расходов в т.ч. :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6530217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6485992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99,3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6530217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6485992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99,3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плане  6530217 рублей  фактические расходы составили 6485992 рублей . Заработная плата  муниципальных служащих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составляет 2678428  руб. при факт.численность 14 человек, план 15 чел. вакансия 1 чел. Расходы на содержание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имущества составили 126602 руб.(в том числе содержание пожарной и охранной сигнализации 26956 рублей,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на ремонт легкового автомобиля 30526 рублей,  ремонт , обслуживание орг.техники в сумме 36720 рублей,  ремонт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5770" w:type="dxa"/>
            <w:gridSpan w:val="4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и ремонт эл. проводки 32400 рублей.) прочие работы и услуги  составили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791108 рублей (в т.ч. Охрану 52128 рублей, обслуживание програмного комплекса 245905,42 рублей  , оплата редакции за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опубликование решений,объявлений, извещений 257253 рублей, курсы повышения квалификации 41870 рублей,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 услуги по оформлению базы данных по налоговлательщикам и юридические услуги 135252 рублей, аттестация рабочих мест 40700руб, расчет платы за оказание вредных воздействий на окр.среду 18000руб)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2"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5770" w:type="dxa"/>
            <w:gridSpan w:val="4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 Раздел 0300 "Национальная безопасность и правохранительная деятельность"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по  данному разделу составили 1404000 рублей, при плане 1403994,9 рублей.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 Подраздел 0309 " Защита населения и территории от последствий чрезвычайных ситуаций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природного и техногенного характера".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% исполнения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 субъектов РФ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1079000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1079000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и леквидация  последствий чрезвычайных ситуаций природного и техногенного характера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323400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323400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населения и организаций к дейст виям в чрезвычайной ситуации в мирное и военное время.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1595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99,7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расходов в т.ч. :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1404000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1403995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главы района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1079000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1079000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325000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324995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По данному разделу выполнены следующие работы : погашена кредиторская задолженность: МУП Коченевского района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"Коммунальщик" за работу техники в период половодья 2009г в сумме 23399,9руб, ИП Кожуховский В.С. За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водоосушительных каналов в 2009г в сумме 300000руб; предоставлена субсидия МАУ "Центр управления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и расчетов ЖКХ" в сумме 1079000руб на подготовку к отопительному сезону, заказаны учебные планы по гражданской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обороне на сумму 1595,0руб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Раздел 0400 "Национальная экономика "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По данному разделу плановые назначения составили 20961109 рублей  испонено 20961087,27 рублей или на 99,9 %.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Подраздел 0402  "Топлевно-энергетический комплекс"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% исполнения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Областная целевая пограмма "газификации Новосибирской области  на 2007-2010 годы"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18859578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18859576,41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расходов в т.ч. :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18859578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18859576,41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</w:t>
            </w: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областного  бюджета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10200000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10200000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Средства местного бюджета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6162833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6162831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2496745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2496745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5770" w:type="dxa"/>
            <w:gridSpan w:val="4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Построено газопровода: низкого давления 8,882 м по ул.М.Горького, Крылова, Кузнецкая, Дорожная, Ипподромская,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5770" w:type="dxa"/>
            <w:gridSpan w:val="4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Лермонтова, Новогодняя, Пролетарская, Бычкова, Свободная, 2-й Школьный переулок; высокого давления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686м по ул.Пушкина и газовая котельная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Подраздел 0409  "Дорожное хозяйство "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% исполнения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правотношений по государственной и муниципальной собственности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58800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58800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70000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69985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128800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128785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Проведен ремонт дорог с асфальтобетонным покрытием : ул.Чехова, Банковская, Жданова; с щебеночным покрытием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5770" w:type="dxa"/>
            <w:gridSpan w:val="4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ул.4-я Полевая, Энтузиастов, Свободная, Южная, 5-я Полевая, Космонавтов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459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 ремонт автодороги через реку Камышинка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Подраздел 0412  "Другие вопросы в области национальной экономики"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% исполнения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строительства,архитектуры и градостроительства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1443780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1443776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Областная целевая пограмма "газификации Новосибирской области  на 2007-2010 годы"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6600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6600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социальной и инженерной инфраструктуры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522351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522350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расходов в т.ч. :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1972731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1972726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536041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536036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областного  бюджета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1436690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1436690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По данному подразделу произведены следующие работы: расходы за разработку плана застройки составили 7090,0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459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рублей, расходы за генеральный план р.п. </w:t>
            </w: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Коченево 1436690 рублей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5770" w:type="dxa"/>
            <w:gridSpan w:val="4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по строительству эл.сетей по ул.Щербакова составили  52522349,5 рубля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Раздел 0500 "Жилищно-коммунальное хозяйство "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Плановые назначения по данному разделу составляют 63119570,6 рубль,исполнение 56894031,33 рублей или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90,10%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Подраздел 0501 "Жилищное хозяйство "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% исполнения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мероприятий по кап.ремонту многоквартирных домов за счет средств фонда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11146579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6520579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мероприятий по кап.ремонту многоквартирных домов за счет средств бюджетов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767127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767127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за проекты и экспертизы проектов.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137492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137492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муниципального жилого фонда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6600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6600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расходов в т.ч. :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12057798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7431798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911219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911219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фонда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11146579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6520579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По данному подразделу произведены следующие работы: отремонтирован 1 многоквартирный дом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по ул.Пушкина 3а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Подраздел 0502 "Коммунальное хозяйство "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% исполнения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объектов кап.строительства гос.собственности РФ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4929000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4240605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Федеральная целевая программа "Социальное развитие села до 2012г"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4939000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4027685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 в объекты капитального строительсва муниципальной собственности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10607989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10607989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объектов кап.строительства гос.собственности РФ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1785468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1785468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коммунальной техники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355203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355203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организациям на возмещение части затрат по обеспечению населения </w:t>
            </w: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топливом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345700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345700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3065305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3065303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расходов в т.ч. :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26027665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24427953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93,9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3896304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3896302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районного  бюджета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4929000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4240605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областного  бюджета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345700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345700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федерального  бюджета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5294203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4382888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фонда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10589468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10589468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972990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972990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По данному подразделу произведены следующие работы : приобретен котел для котельной Юбилейного ж/м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990000руб, ремонт тепловых сетей ул.Победы 148000руб, монтаж ЦТП южная сторона 1392033,35руб, устройство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ЦТП ул.Октябрьская 51а, - 955063,96руб, ремонт тепловых сетей ул.Новогодняя-Пушкина - 755508,08руб; построено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газа высокого и низкого давления 9568м с софинансированием федеральными деньгами в сумме 4027685,4руб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построены тепловые сети от котельной Совхозной до котельной ПМК-1140 стоимость 5974538руб, проведена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реконтструкция тепловых сетей от школы №2 до ул.Культурной стоимость 4633451руб, приобретена коммунальная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на 355203руб, перечислены субсидии - МУП Жилфонд - 650000руб для приобретения угля, МУП Коченевского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района "Коммунальщик"- 159000руб на приобретение изоляционных материалов для тепловых сетей, 67407,62руб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приобретения материалов для монтажа ЦТП, 1785468руб софинансирование строительсва котельной, МУП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Коченевского района АТП - 171307руб для приобретения угля, МАУ Центр управления и расчетов ЖКХ -90000руб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на аварийно-восстановительные работы на водозаборной скважине ул.Чехова, 1079000руб подготовка к отопительному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сезону, 137046руб- для оплаты проектана тепловые и электрические сети для котельной 10Мвт, 93703руб для оплаты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5770" w:type="dxa"/>
            <w:gridSpan w:val="4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 по строительству модульной котельной; оплата налогов 82529руб.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5770" w:type="dxa"/>
            <w:gridSpan w:val="4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  Подраздел 0503" Благоустройство "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% исполнения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объекты дородной инфраструктуры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9062273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9062272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Сибсидии на благоустройство городских и сельских поселений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9212247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9212247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по уличному освещению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2213805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2213803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автомобильных дорог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1267311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1267311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Содержание мест захоронения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70020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70019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3208631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3208629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расходов в т.ч. :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25034287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25034281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7869087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7869081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17165200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17165200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По данному подразделу произведены следующие работы: оплачено за содержание  уличного освещения 1083390,31 рублей,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за свет в види субсидии 1058180,34 рублей, расходы по вывозу мусора,з/плата школьников в летний период, дворников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1974918,6 рублей,содержание дорожных знаков243750 рублей, приобретение соляно-песчаной смеси,цветочной рассады,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459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дорожных знаков составили 271338,45 рублей.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Подраздел 0801"Культура "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% исполнения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Заработная плата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1219235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1219234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Начисления на заработную плату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439800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439797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связи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45788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45787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435267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435266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и услуги по содержанию имущества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452773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452772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работы и услуги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41659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41659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110074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110074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стоимости осмновных средств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243180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243180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стоимости материальных запасов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125828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125827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расходов в т.ч. :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3113604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3113596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3113604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3113596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Фонд з/платы роботников ДК "Рассвет " за 2011 год составил 1219234 рублей  19 штатных единиц.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по статье работы и услуги по содержанию имущества  состававили 422773 руб.в т.ч.(ремонт потолка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стен, пожарной сигнализации, огнезащитная обработка, ремонт оконных блоков. отопления, вывоз ТБО)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по статье прочие работы и услуги составили 41659 рублей в т.ч. (подписка 4117  руб, изготовление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костюмов</w:t>
            </w:r>
          </w:p>
        </w:tc>
        <w:tc>
          <w:tcPr>
            <w:tcW w:w="144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по увеличению стоимости основных средств  сосмтавили 243180 руб. в т.ч. ( акустическая система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свети-прибор генеартор снега пузырей, световые приборы, микшерный пульт, подсветка для шара, газонокосилка)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Подраздел 1001" Пенсионное обеспечение "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Фактические расходы составили 80885,32 рублей при плане 80886 рублей,производилась доплата  к пенсии муниципальным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459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служащим,за счет средств местного бюджета.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Подраздел 1101 " Физическая культура и спорт "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6890" w:type="dxa"/>
            <w:gridSpan w:val="5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плане 141560 рублей исполнение составило 141497 рублей или 99,9 %. Были проведены турниры по минифутболу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459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шашкам, волейболу, за счет средств местного бюджета.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15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В 2011 году проведено 45 закупок в том числе: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1. аукционов в электронной форме – 26 – из них:</w:t>
      </w:r>
    </w:p>
    <w:p w:rsidR="006717AC" w:rsidRPr="006717AC" w:rsidRDefault="006717AC" w:rsidP="006717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состоялось 23 (заключены контракты).</w:t>
      </w:r>
    </w:p>
    <w:p w:rsidR="006717AC" w:rsidRPr="006717AC" w:rsidRDefault="006717AC" w:rsidP="006717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не состоялось 3 (благоустройство, приобретение и монтаж котла, приобретение и монтаж ЦТП в здании котельной ПМК – 1140) – закупки размещались во второй раз.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2. запрос котировок – 18.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3. открытый конкурс – 1.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6717AC" w:rsidRPr="006717AC" w:rsidRDefault="006717AC" w:rsidP="006717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b/>
          <w:bCs/>
          <w:sz w:val="24"/>
          <w:szCs w:val="24"/>
        </w:rPr>
        <w:t>Строительство, ремонт, благоустройство.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16"/>
          <w:szCs w:val="16"/>
        </w:rPr>
        <w:t>Капитальный ремонт МКД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В 2011 году проведен капитальный ремонт МКД согласно Федерального Закона №185-ФЗ «О реформировании ЖКХ». Отремонтирован 1 дом по адресу ул. Пушкина,3а. Ремонтные работы производил подрядчик ООО «Сибирский центр недвижимости» ремонт проведен на  площади 1920 м² . Всего израсходовано денежных средств в сумме 7 699 000 тыс. руб., из них средства Фонда- 6 544 498 тыс.руб, средства местных бюджетов – 769 552 тыс.руб., средства собственников – 384 950 тыс.руб.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717AC" w:rsidRPr="006717AC" w:rsidRDefault="006717AC" w:rsidP="006717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b/>
          <w:bCs/>
          <w:sz w:val="24"/>
          <w:szCs w:val="24"/>
        </w:rPr>
        <w:t>Дороги.</w:t>
      </w:r>
      <w:r w:rsidRPr="006717AC">
        <w:rPr>
          <w:rFonts w:ascii="Times New Roman" w:eastAsia="Times New Roman" w:hAnsi="Times New Roman" w:cs="Times New Roman"/>
          <w:b/>
          <w:bCs/>
          <w:sz w:val="16"/>
        </w:rPr>
        <w:t> 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В 2011 году был произведен ремонт автомобильных дорог в р.п. Коченево:</w:t>
      </w:r>
    </w:p>
    <w:p w:rsidR="006717AC" w:rsidRPr="006717AC" w:rsidRDefault="006717AC" w:rsidP="006717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ул.Чехова – ремонт асфальтобетонного покрытия 2320,9 м2 на сумму – 1 867 335,40 руб.</w:t>
      </w:r>
    </w:p>
    <w:p w:rsidR="006717AC" w:rsidRPr="006717AC" w:rsidRDefault="006717AC" w:rsidP="006717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ул.Банковская – ремонт асфальтобетонного покрытия 1638 м2 на сумму – 681 212,40 руб.</w:t>
      </w:r>
    </w:p>
    <w:p w:rsidR="006717AC" w:rsidRPr="006717AC" w:rsidRDefault="006717AC" w:rsidP="006717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переулок Жданова - ремонт асфальтобетонного покрытия 3360 м2 на сумму – 1 368 934,8 руб.</w:t>
      </w:r>
    </w:p>
    <w:p w:rsidR="006717AC" w:rsidRPr="006717AC" w:rsidRDefault="006717AC" w:rsidP="006717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ул.4-ая Полевая – текущий ремонт с устройством щебёночного покрытия – 2 222,4 м2 на сумму 700 653,41 руб.</w:t>
      </w:r>
    </w:p>
    <w:p w:rsidR="006717AC" w:rsidRPr="006717AC" w:rsidRDefault="006717AC" w:rsidP="006717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ул.Энтузиастов – текущий ремонт с устройством щебёночного покрытия -2 790 м2 на сумму 788 324 руб.</w:t>
      </w:r>
    </w:p>
    <w:p w:rsidR="006717AC" w:rsidRPr="006717AC" w:rsidRDefault="006717AC" w:rsidP="006717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ул.Свободная – текущий ремонт с устройством щебёночного покрытия – 2 499 м2 на сумму 848 232 руб.</w:t>
      </w:r>
    </w:p>
    <w:p w:rsidR="006717AC" w:rsidRPr="006717AC" w:rsidRDefault="006717AC" w:rsidP="006717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ул.Южная - текущий ремонт с устройством щебёночного покрытия –  734 м2 на сумму 716 872 руб.</w:t>
      </w:r>
    </w:p>
    <w:p w:rsidR="006717AC" w:rsidRPr="006717AC" w:rsidRDefault="006717AC" w:rsidP="006717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lastRenderedPageBreak/>
        <w:t>ул.5-ая Полевая – текущий ремонт с устройством щебёночного покрытия – 2 685 м2 на сумму 761 161 руб.</w:t>
      </w:r>
    </w:p>
    <w:p w:rsidR="006717AC" w:rsidRPr="006717AC" w:rsidRDefault="006717AC" w:rsidP="006717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ул.Космонавтов – текущий ремонт с устройством щебёночного покрытия – 1 000 м2 на сумму 158 381 руб.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Данные работы выполнялись подрядчиком ООО «Новосибирскагропромдорстрой».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Произведен ремонт дороги через реку Камышенка в районе ул.Мостовая (дамба). Работа выполнялась подрядчиком ООО «Новосиб Строй», стоимость работ составила  1 081 166 руб.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Всего отремонтировано в 2011 году:</w:t>
      </w:r>
    </w:p>
    <w:p w:rsidR="006717AC" w:rsidRPr="006717AC" w:rsidRDefault="006717AC" w:rsidP="006717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асфальтобетонного покрытия  7 318,9 м2 на сумму 3 917 482,60 руб;</w:t>
      </w:r>
    </w:p>
    <w:p w:rsidR="006717AC" w:rsidRPr="006717AC" w:rsidRDefault="006717AC" w:rsidP="006717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щебёночного покрытия 12 930,4 м2 на сумму 3 973 623 ,41 руб.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 Всего выполнено работ по ремонту автодорог на сумму 8 972 506 руб.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Из них объём финансирования составил:</w:t>
      </w:r>
    </w:p>
    <w:p w:rsidR="006717AC" w:rsidRPr="006717AC" w:rsidRDefault="006717AC" w:rsidP="006717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из областного бюджета – 8 300 000 руб.</w:t>
      </w:r>
    </w:p>
    <w:p w:rsidR="006717AC" w:rsidRPr="006717AC" w:rsidRDefault="006717AC" w:rsidP="006717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из местного бюджета – 672 506 руб.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Кроме того, проводились работы собственными силами по ремонту и содержанию дорог. Были выполнены следующие виды работ:</w:t>
      </w:r>
    </w:p>
    <w:p w:rsidR="006717AC" w:rsidRPr="006717AC" w:rsidRDefault="006717AC" w:rsidP="006717A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1.Отсыпка шлаком дороги на ул.Трудовая (от ЦРБ до Безымянного переулка и от ул.Томская до переулка идущего от магазина «Феникс»).</w:t>
      </w:r>
    </w:p>
    <w:p w:rsidR="006717AC" w:rsidRPr="006717AC" w:rsidRDefault="006717AC" w:rsidP="006717A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2.Нарезка и отсыпка шлаком дороги на ул.Бычкова.</w:t>
      </w:r>
    </w:p>
    <w:p w:rsidR="006717AC" w:rsidRPr="006717AC" w:rsidRDefault="006717AC" w:rsidP="006717A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3.Отсыпка шлаком дороги на ул.Береговая (от переулка с ул.Аргунова до конца улицы = 500 м.).</w:t>
      </w:r>
    </w:p>
    <w:p w:rsidR="006717AC" w:rsidRPr="006717AC" w:rsidRDefault="006717AC" w:rsidP="006717A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4.Отсыпка шлаком дороги на ул.Аргунова (от окончания асфальтированной дороги до конца улицы = 500 м.).</w:t>
      </w:r>
    </w:p>
    <w:p w:rsidR="006717AC" w:rsidRPr="006717AC" w:rsidRDefault="006717AC" w:rsidP="006717A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5.Отсыпка шлаком ул.Новогодняя (150 м.).</w:t>
      </w:r>
    </w:p>
    <w:p w:rsidR="006717AC" w:rsidRPr="006717AC" w:rsidRDefault="006717AC" w:rsidP="006717A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6.Частичная подсыпка шлака на объездной дороги ул.Заводская.</w:t>
      </w:r>
    </w:p>
    <w:p w:rsidR="006717AC" w:rsidRPr="006717AC" w:rsidRDefault="006717AC" w:rsidP="006717A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7.Засыпка крупным щебнем фракции 70-120 мм. Участка дороги на Безымянном переулке.</w:t>
      </w:r>
    </w:p>
    <w:p w:rsidR="006717AC" w:rsidRPr="006717AC" w:rsidRDefault="006717AC" w:rsidP="006717A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8.Отсыпка шлаком ул.Пионерская (от ул.Кузнецкая до поворота ул.Пионерская).</w:t>
      </w:r>
    </w:p>
    <w:p w:rsidR="006717AC" w:rsidRPr="006717AC" w:rsidRDefault="006717AC" w:rsidP="006717A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9.Засыпка щебнем участка дороги на ул.Красноармейская (от железной дороги до перекрёстка ул.Жданова).</w:t>
      </w:r>
    </w:p>
    <w:p w:rsidR="006717AC" w:rsidRPr="006717AC" w:rsidRDefault="006717AC" w:rsidP="006717A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10.Частичная отсыпка щебнем ул.Пролетарской на южной стороне.</w:t>
      </w:r>
    </w:p>
    <w:p w:rsidR="006717AC" w:rsidRPr="006717AC" w:rsidRDefault="006717AC" w:rsidP="006717A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11.Содержание дорог (обкашивание обочин, грейдирование дорог, очистка дорог от снега и наледи, обработка песко-солевой смесью).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Итого израсходовано на содержание дорог – 1 848 448,95 руб.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12.    Обслуживание дорожных знаков и светофорных объектов – 225 000 руб.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lastRenderedPageBreak/>
        <w:t>13.    Организованы два дополнительных пешеходных перехода к существующим 21 – му переходу (пересечение ул.М-Горького и пер.Октябрьский; ул.Садовая –Больничный переулок).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14.    Нанесена и обновлена дорожная разметка  на 11 пешеходных переходах.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15.    Приобретено 113 дорожных знаков на сумму 86 340 руб.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16.    Установлено и реконструировано 127 дорожных знаков.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17.    Обслуживание уличного освещения на сумму 1 083 390,31 руб.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18.    Приобретено новых светильников ДРЛ – 24 шт. на сумму 55 120 руб.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19.    Установлены приборы учёта на уличное освещение в количестве 25 шт. – 12 500 руб.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20.    Дополнительно установлены светильники в количестве – 27 штук: на ул.Банковская – 2 шт; ул.Крылова- 3шт; ул.М-Горького – 4 шт; ул.Гоголя – 1шт.; ул.М-Кузнецкая- 1шт;Полевой жилмассив, 3я линия- 1шт.; ул.Сибирская -4 шт; ул.Ворошилова – 1шт;  ул.Коммунистическая – 2 шт; ул.Железнодорожная,3 шт.; у здания администрации р.п. Коченево – 1шт.(+50 м.п. провода); центральном парке  возле детской площадки – 1шт. (+ 70 м.п. провода); ул.Аргунова – 1шт; ул.Береговая- 1шт: ул.Ипподромская- 1шт.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21. Введено в эксплуатацию уличное освещение на жилмассиве «Солнечный» (14 светильников).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         Заново проброшены фонарные провода общей протяженностью 1 390 м.п. и поставлены светильники в количестве - 15 шт.: в конце ул.Береговая – 4 шт.( 500 м.п. провода); ул.Полевой жилмассив 4-ая линия – 5шт. (500 м.п. провода); ул.Камышенская – 4 шт. (300 м.п. провода); детская площадка на Камышенском треугольнике – 2 шт. (90 м.п. провода).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717AC" w:rsidRPr="006717AC" w:rsidRDefault="006717AC" w:rsidP="006717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b/>
          <w:bCs/>
          <w:sz w:val="24"/>
          <w:szCs w:val="24"/>
        </w:rPr>
        <w:t>Благоустройство.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В 2011 году велись работы по вопросу уличного освещения  р.п. Коченево. Были приобретены и установлены светодиодные светильники в количестве 76 штук по программе финансирования объектов благоустройства из областного бюджета. Сумма приобретения  составила 835 728 тыс.руб.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                  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В 2011г. в р.п. Коченево были выполнены следующие виды работ по благоустройству:</w:t>
      </w:r>
    </w:p>
    <w:p w:rsidR="006717AC" w:rsidRPr="006717AC" w:rsidRDefault="006717AC" w:rsidP="006717A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1.Тротуар на ул.Пушкина от светофора до центральной Аптеки- 763 м2 (асфальт с бордюрами).</w:t>
      </w:r>
    </w:p>
    <w:p w:rsidR="006717AC" w:rsidRPr="006717AC" w:rsidRDefault="006717AC" w:rsidP="006717A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2.Тротуар по ул.Кузнецкая от ЦРБ до ул.М-Кузнецкая (асфальт)- 700 м2.</w:t>
      </w:r>
    </w:p>
    <w:p w:rsidR="006717AC" w:rsidRPr="006717AC" w:rsidRDefault="006717AC" w:rsidP="006717A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3.Площадь у Храма Архистратига Михаила – 870 м2 (асфальт) и 49 м.п. бордюры.</w:t>
      </w:r>
    </w:p>
    <w:p w:rsidR="006717AC" w:rsidRPr="006717AC" w:rsidRDefault="006717AC" w:rsidP="006717A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4.Обустройство остановки на ул.Кузнецкая возле ЦРБ – 800 м2 (щебень, отсев).</w:t>
      </w:r>
    </w:p>
    <w:p w:rsidR="006717AC" w:rsidRPr="006717AC" w:rsidRDefault="006717AC" w:rsidP="006717A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5.Парковка у строящегося здания роддома – 800 м2 (щебень, отсев).</w:t>
      </w:r>
    </w:p>
    <w:p w:rsidR="006717AC" w:rsidRPr="006717AC" w:rsidRDefault="006717AC" w:rsidP="006717A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6.Устройство парковки возле ЦРБ – 250 м2 (асфальт).</w:t>
      </w:r>
    </w:p>
    <w:p w:rsidR="006717AC" w:rsidRPr="006717AC" w:rsidRDefault="006717AC" w:rsidP="006717A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lastRenderedPageBreak/>
        <w:t>7.Тротуар от ул.Победы до детского сада «Сказка» 96 м2 с бордюрами.</w:t>
      </w:r>
    </w:p>
    <w:p w:rsidR="006717AC" w:rsidRPr="006717AC" w:rsidRDefault="006717AC" w:rsidP="006717A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8.Парковка между центральным парком и  торговым центром «Гермес»(щебень, отсев) – 425 м2.</w:t>
      </w:r>
    </w:p>
    <w:p w:rsidR="006717AC" w:rsidRPr="006717AC" w:rsidRDefault="006717AC" w:rsidP="006717A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9.В конце 2011 года  в центральном парке р.п. Коченево установлен детский игровой комплекс для проведения досуга молодых мам с детьми (тротуарная плитка -591 м2 с бордюрами+игровой комплекс).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Закуплены и будут установлены в 2012г. ещё четыре детских игровых комплекса.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16"/>
          <w:szCs w:val="16"/>
        </w:rPr>
        <w:t>Эти работы выполнены подрядчиком ООО «Звезда» на общую сумму 4 727 471,52 руб.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16"/>
          <w:szCs w:val="16"/>
        </w:rPr>
        <w:t>Так же выполнены работы по благоустройству привокзальной площади - ж/б плиты с покрытием асфальтобетоном (посадочная платформа) + 300 м2 ремонт асфальтобетонного покрытия.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Обустройство парковки возле КСОШ №13 – 440м2 (щебень,отсев).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Работы по этим объектам выполнялись подрядчиком ООО «Новосибирскагропромдорстрой» на общую сумму 475 000 руб.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Так же были выполнены работы по устройству ограждения возле КСОШ №13 (120 м.п. из щитов, изготовленных из квадратных труб+ 60м.п. из профлиста) подрядчиком ООО «Ремстрой-Сервис» на сумму – 449 500 руб.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16"/>
          <w:szCs w:val="16"/>
        </w:rPr>
        <w:t>Кроме того, были заключены договора с ООО «Звезда» на поставку оборудований для детских площадок.  Четыре договора по 99810 руб. каждый. На общую сумму 399 240 руб. – Договор на приобретение и монтаж светодиодных светильников на уличное освещение с ООО «Альтернативная энергия» на сумму 99 313,29 руб.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Договор на строительство на строительство снежного городка с ИП Дятловым А.А. на  сумму 54 000 руб.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Всего было затрачено на благоустройство 8 865 200 руб.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Из них  -2 271 307 руб.– расчёты за уголь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              6 940 940 руб. – на вышеперечисленные работы по объектам благоустройства, из них объём финансирования составил:</w:t>
      </w:r>
    </w:p>
    <w:p w:rsidR="006717AC" w:rsidRPr="006717AC" w:rsidRDefault="006717AC" w:rsidP="006717A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из областного бюджета  - 6 593 893 руб.</w:t>
      </w:r>
    </w:p>
    <w:p w:rsidR="006717AC" w:rsidRPr="006717AC" w:rsidRDefault="006717AC" w:rsidP="006717A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из местного бюджета – 347 047 руб.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Систематически проводились работы по благоустройству улиц и площади Победы в р.п. Коченево:</w:t>
      </w:r>
    </w:p>
    <w:p w:rsidR="006717AC" w:rsidRPr="006717AC" w:rsidRDefault="006717AC" w:rsidP="006717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уборка улиц, площади Победы, парка культуры и отдыха (были задействованы дворники, школьники, население через ЦНЗ, через службу отбывания наказаний).</w:t>
      </w:r>
    </w:p>
    <w:p w:rsidR="006717AC" w:rsidRPr="006717AC" w:rsidRDefault="006717AC" w:rsidP="006717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Очистка снега на центральной площади, в центральном парке и на тротуарах р.п. Коченево по ул.Пушкина и ул.Кузнецкая.</w:t>
      </w:r>
    </w:p>
    <w:p w:rsidR="006717AC" w:rsidRPr="006717AC" w:rsidRDefault="006717AC" w:rsidP="006717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Выкашивание травы в парке и на улицах р.п. Коченево триммером.</w:t>
      </w:r>
    </w:p>
    <w:p w:rsidR="006717AC" w:rsidRPr="006717AC" w:rsidRDefault="006717AC" w:rsidP="006717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Сбрасывание снега с кровель жилых МКД.</w:t>
      </w:r>
    </w:p>
    <w:p w:rsidR="006717AC" w:rsidRPr="006717AC" w:rsidRDefault="006717AC" w:rsidP="006717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Выполнение противопаводковых мероприятий.</w:t>
      </w:r>
    </w:p>
    <w:p w:rsidR="006717AC" w:rsidRPr="006717AC" w:rsidRDefault="006717AC" w:rsidP="006717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Устройство дренажного канала с прокладкой дренажных труб на ул.Саратовская (50 м.п.).</w:t>
      </w:r>
    </w:p>
    <w:p w:rsidR="006717AC" w:rsidRPr="006717AC" w:rsidRDefault="006717AC" w:rsidP="006717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lastRenderedPageBreak/>
        <w:t>Прокопка дренажного канала на ул.Некрасова (120 м.п).</w:t>
      </w:r>
    </w:p>
    <w:p w:rsidR="006717AC" w:rsidRPr="006717AC" w:rsidRDefault="006717AC" w:rsidP="006717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Раскопка, прочистка и укладка заново дренажных труб на ул.Поселковая (40 м.п.).</w:t>
      </w:r>
    </w:p>
    <w:p w:rsidR="006717AC" w:rsidRPr="006717AC" w:rsidRDefault="006717AC" w:rsidP="006717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Отсыпка дороги для съезда ассенизаторских машин на южной стороне р.п.Коченево.</w:t>
      </w:r>
    </w:p>
    <w:p w:rsidR="006717AC" w:rsidRPr="006717AC" w:rsidRDefault="006717AC" w:rsidP="006717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Укладка дренажных труб на ул.Школьной и 2-ой Кузнецкий переулок – 2 шт.</w:t>
      </w:r>
    </w:p>
    <w:p w:rsidR="006717AC" w:rsidRPr="006717AC" w:rsidRDefault="006717AC" w:rsidP="006717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Устройство системы канализации с прокладкой канализационных пластиковых труб и установкой металлической ёмкости (V-25м3) для выгреба на доме №15 по ул.Строительная.</w:t>
      </w:r>
    </w:p>
    <w:p w:rsidR="006717AC" w:rsidRPr="006717AC" w:rsidRDefault="006717AC" w:rsidP="006717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Высаживание рассады цветов возле здания администрации р.п. Коченево, на площади Победы и в парке культуры и отдыха, поливка их в течении всего сезона.</w:t>
      </w:r>
    </w:p>
    <w:p w:rsidR="006717AC" w:rsidRPr="006717AC" w:rsidRDefault="006717AC" w:rsidP="006717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Устройство парковки возле центрального рынка.</w:t>
      </w:r>
    </w:p>
    <w:p w:rsidR="006717AC" w:rsidRPr="006717AC" w:rsidRDefault="006717AC" w:rsidP="006717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Вырубка сорной растительности и кустарников по улицам р.п. Коченево.</w:t>
      </w:r>
    </w:p>
    <w:p w:rsidR="006717AC" w:rsidRPr="006717AC" w:rsidRDefault="006717AC" w:rsidP="006717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Принятие участия в строительстве детского городка на Камышенском треугольнике (грейдирование, устройство освещения).</w:t>
      </w:r>
    </w:p>
    <w:p w:rsidR="006717AC" w:rsidRPr="006717AC" w:rsidRDefault="006717AC" w:rsidP="006717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Буртовка мусора на свалке на южной стороне р.п. Коченево (Майков В.А.) – 326 400 руб.</w:t>
      </w:r>
    </w:p>
    <w:p w:rsidR="006717AC" w:rsidRPr="006717AC" w:rsidRDefault="006717AC" w:rsidP="006717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Строительство снежного городка на площади Победы к Новому 2012 году.</w:t>
      </w:r>
    </w:p>
    <w:p w:rsidR="006717AC" w:rsidRPr="006717AC" w:rsidRDefault="006717AC" w:rsidP="006717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Спилено 54 аварийных тополя на сумму 327 000 руб.</w:t>
      </w:r>
    </w:p>
    <w:p w:rsidR="006717AC" w:rsidRPr="006717AC" w:rsidRDefault="006717AC" w:rsidP="006717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Больными вопросами поселка на сегодняшний день является несанкционированные свалки и ненадлежащее состояние прилегающих территорий возле частных домов и предприятий, на основании чего в 2011 году было вынесено ____ предписаний на уборку закрепленных территорий. Уборкой несанкционированных свалок  и вывозом мусора занимается частный предприниматель Субикин В.Я. (537 800 руб.), а также услуги по вывозу мусора оказывает ИП Бендер Е. Компания «Чистый город», стоимость услуги составляет 140 рублей в месяц.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717AC" w:rsidRPr="006717AC" w:rsidRDefault="006717AC" w:rsidP="006717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b/>
          <w:bCs/>
          <w:sz w:val="24"/>
          <w:szCs w:val="24"/>
        </w:rPr>
        <w:t>Водопровод, теплотрассы.</w:t>
      </w:r>
      <w:r w:rsidRPr="006717AC">
        <w:rPr>
          <w:rFonts w:ascii="Times New Roman" w:eastAsia="Times New Roman" w:hAnsi="Times New Roman" w:cs="Times New Roman"/>
          <w:b/>
          <w:bCs/>
          <w:sz w:val="16"/>
        </w:rPr>
        <w:t> 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В 2011 году были выполнены работы по строительству водопровода на южной и северной сторонах р.п. Коченево. В общей сложности на 27 –ми улицах р.п. Коченево было построено 12 170 м.п. водопроводных сетей, подключено 454 абонента. Долевое участие Администрации р.п. Коченево - 322 000 руб. (см. приложение).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16"/>
          <w:szCs w:val="16"/>
        </w:rPr>
        <w:t>Выполнены работы по строительству теплотрассы от новой котельной «Совхозная» до бывшей котельной ПМК 1140.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Протяженность теплотрассы из труб в ППУ изоляции – 764,5 м.п.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Всего на строительство данной теплотрассы израсходовано средств: - 5 974 518 руб. из них: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                   Фонд модернизации ЖКХ – 4890 000 руб.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                   МУП «Коммунальщик» - 472 000 руб.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                   МО – 612 518 руб.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Стоимость ПСД по данной теплотрассе – 234 842 (МО).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Всего стоимость теплотрассы с ПСД – 6 209 360,85.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lastRenderedPageBreak/>
        <w:t>Строительство и запуск данного участка теплотрассы позволило подключить к теплу от новой котельной «Совхозная» ул. 30 лет Победы, ул.Коммунистическая, ул.Некрасова, которые ранее отапливались от котельной ПМК 1140.  А котельную ПМК- 1140 ликвидировали, что приведёт к экономии материальных и финансовых затрат.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Так же была построена теплотрасса от спортивного ядра по ул.Строительная и ул.Культурная. Протяженность теплотрассы из труб ППУ изоляции – 564 м.п.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Всего было израсходовано на данную теплотрассу – 4 633 451 руб. из них: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         - фонд модернизации ЖКХ – 3 914 000 руб.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         - МУП «Коммунальщик» - 500 990 руб.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         - МО  - 478 610 руб.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Стоимость ПСД по данной теплотрассе – 161 656 руб.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Всего стоимость теплотрассы с ПСД – 4 795 107 руб.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Строительство данного участка теплотрассы после ввода её в эксплуатацию позволит ликвидировать котельную «Школьная», а объекты ранее подключенные к ней будут отапливаться от новой котельной «Совхозная», что приведёт к экономии материальных и финансовых затрат.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16"/>
          <w:szCs w:val="16"/>
        </w:rPr>
        <w:t>Совместно с Администрацией Коченевского района велось строительство теплотрассы по ул.Пушкина и ул.Новогодняя от новой блочно-модульной газовой котельной. Протяженность данной теплотрассы из труб в ППУ изоляции – 350 м.п.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Всего стоимость данной теплотрассы – 755 508,08 руб.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Строительство и ввод в эксплуатацию данной теплотрассы позволит отапливать от новой блочно-модульной газовой котельной на ул.Пушкина многоквартирные дома, находящиеся по адресу: ул. Пушкина,3, ул.Пушкина,3а, ул.Пушкина,4б и ул.Новогодняя,1а, ранее отапливающиеся от котельной «Ленинская», и при подключении частных домовладений на ул.Лермонтова, ул.Пролетарская, ул.Новогодняя к газопроводу низкого давления ликвидировать котельную «Ленинская».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Построена теплотрасса на ул.Победы. Протяженность теплотрассы 93 м.п. из труб в ППУ изоляции.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Всего стоимость строительства теплотрассы – 148 000 руб.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Строительство и ввод эксплуатацию данной теплотрассы позволит отапливать 8-ми квартирный жилой дом на ул.Победы №9 и 2-х квартирный жилой дом на ул.Чехова,61, ранее отапливающихся от котельной «Центральная» от газовой котельной «Райгаза» и исключить из эксплуатации 500 м.п. теплотрассы по ул.Чехова и ул.Победы, которая находится в аварийном состоянии.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16"/>
          <w:szCs w:val="16"/>
        </w:rPr>
        <w:t>Начато строительство блочно-модульной угольной котельной РТП по контракту №33 от 17.10.2011г. с ООО ТД «Регион-комплект» стоимостью 10 140 000 руб. 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lastRenderedPageBreak/>
        <w:t>Приобретено, смонтировано и запущено в эксплуатацию оборудование на ЦТП в здании бывшей котельной ПМК -1140. Общая стоимость – 1 392 033 руб.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16"/>
          <w:szCs w:val="16"/>
        </w:rPr>
        <w:t>Заключен контракт на приобретение и монтаж оборудования ЦТП в административном здании по адресу ул.Октябрьская,51 (многофункциональный центр) на сумму – 1 599 172 руб. с ООО «Новосиб-Строй».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Был заключен контракт с ООО «Алтайсоюз Строй» на поставку и монтаж котла для котельной МУП «Жилфонд»№ 20 от 05.09.2011 г. на сумму 990 000 руб. Работы выполнены.</w:t>
      </w:r>
      <w:r w:rsidRPr="006717AC">
        <w:rPr>
          <w:rFonts w:ascii="Times New Roman" w:eastAsia="Times New Roman" w:hAnsi="Times New Roman" w:cs="Times New Roman"/>
          <w:sz w:val="16"/>
          <w:szCs w:val="16"/>
        </w:rPr>
        <w:t> 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Администрацией р.п. Коченево в 2011 году согласно 94-ФЗ проведено четыре Аукциона на строительство газораспределительных сетей в р.п. Коченево и проведён один аукцион на строительство блочно модульной газовой котельной по ул. Пушкина 1/1 для индивидуального теплоснабжения 4-х МКД находящихся по адресу ул. Пушкина № 3, 3А, 4Б и №1А по ул. Новогодняя.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В данный момент общая длинна построенных газораспределительных сетей построенных в 2011 году составляет 9568 метров. (Улицы М.Горького, Крылова, Дорожников, Ипподромская, Кузнецкая, 2-ой Кузнецкий переулок-5391 метров, Лермонтова, Новогодняя, Пролетарская-2500 метров, 2-ой Школьный переулок, Свободная, Бычкова-991 метр).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В том числе ГВД по ул. Калинина, Пушкина для газоснабжения блочно модульной газовой котельной общая протяженность газопровода составляет 686 м.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Газопроводные сети проведены более чем на 14 улицах в р.п. Коченево, количество подключенных домовладений к сетям газопровода на данных улицах составляет порядка 230 домовладений.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Общая сумма денежных средств израсходованных на строительство газопроводных сетей и строительства газовой котельной при долевом участии согласно федеральной целевой программы "Социальное развитие села до 2012 года" составила 21218 тыс. руб. из них: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Федеральный  бюджет-4939 тыс. руб.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Областной Бюджет- 10200 тыс. руб.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Местный Бюджет-880 тыс. руб.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Внебюджетные источники 5199 тыс. руб.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Так же Администрацией р.п. Коченево выполнено строительство блочно модульной газовой котельной на ул. Пушкина мощностью 0,8МВат, для индивидуального теплоснабжения 4-х МКД находящихся по адресу ул. Пушкина № 3, 3А, 4Б и №1А по ул. Новогодняя. Общая стоимость строительства котельной вместе с ГВД составила 6626 тыс. руб. Источник финансирования бюджет Администрации Новосибирской области (МС и ЖКХ НСО).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Произведен пуск в эксплуатацию ГВД для газоснабжения «Центральной бани». Средства бюджета Администрации р.п. Коченево 495 т.р., средства ИП Яремчук П.П. на подвод газопровода к  бане составили 500 т.р.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lastRenderedPageBreak/>
        <w:t>Осуществлен пуск газа на объекте ГНД по ул. Кузнецкая, Калинина, Пушкина, Пионерская общая протяженность 2380 метров (объект строительства 2010-2011 года).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Произведен монтаж поставка и подключение шкафного распределительного пункта № 7 для газоснабжения ул. Кузнецкая, Пушкина, Пионерская, Калинина, Новогодняя, Пролетарская, Лермонтова- средства бюджета Администрации р.п. Коченево 540 т.р.,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16"/>
          <w:szCs w:val="16"/>
        </w:rPr>
        <w:t>Администрацией р.п. Коченево в 2011 году выполнено строительство ЛЭП на жилмасиве Щербакова для электроснабжения вновь построенных жилых домов. Средства бюджета Администрации р.п. Коченево 560 т.р.,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Администрацией р.п. Коченево выполнено строительство новых водопроводных сетей на участках где имеется теплотрасса с водопроводом, и нет абонентов на данной теплотрассе, общая длинна таких сетей составила 3,3 км (ул. Потапова, Саратовская, Школьная, Вавилова, Советская, Марковцева).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Осуществлено строительство ЦТП на котельной ПМК 1140 для централизованного теплоснабжения жилмасива по ул. Коммунистическая, 30 лет Победы от котельной «Совхозная». Стоимость строительства составила 1507 тыс. руб.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Строительство ГНД на ул. М.Горького, Крылова, Дорожников, Ипподромская, Кузнецкая, 2-ой Кузнецкий переулок –проведено 6 сходов граждан;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Строительство ГНД на ул. Лермонтова, Новогодняя, Пролетарская – проведено 5 сходов граждан.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Строительство ГНД на ул. Свободная, Бычкова, 2-ой Школьный переулок проведено 4 схода граждан.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717AC" w:rsidRPr="006717AC" w:rsidRDefault="006717AC" w:rsidP="006717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b/>
          <w:bCs/>
          <w:sz w:val="24"/>
          <w:szCs w:val="24"/>
        </w:rPr>
        <w:t>Культура.</w:t>
      </w:r>
      <w:r w:rsidRPr="006717AC">
        <w:rPr>
          <w:rFonts w:ascii="Times New Roman" w:eastAsia="Times New Roman" w:hAnsi="Times New Roman" w:cs="Times New Roman"/>
          <w:sz w:val="16"/>
          <w:szCs w:val="16"/>
        </w:rPr>
        <w:t> 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В 2011 году проведено 112  крупных мероприятий на базе ДК «Рассвет», из них 16 концертов, которые посетило 12132 человек жителей и гостей р.п. Коченево. Фонд заработной платы ДК «Рассвет» за 2011 г. составил 1 219 234 руб.- 19 штатных единиц.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Расходы по статье работы и услуги по содержанию имущества составили 422 773 руб. в том числе (ремонт потолка, стен, пожарной сигнализации, огнезащитная обработка, ремонт оконных блоков, отопление, вывоз ТБО).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Расходы по статье прочие работы и услуги составили 41 659 руб. (подписка, изготовление костюмов).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>Расходы по увеличению стоимости основных средств составила 243 180 в том числе (акустическая система, световые приборы, микшерный пульт, подстветка для шара, генератор пузырей, газонокосилка).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6717AC" w:rsidRPr="006717AC" w:rsidRDefault="006717AC" w:rsidP="006717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b/>
          <w:bCs/>
          <w:sz w:val="24"/>
          <w:szCs w:val="24"/>
        </w:rPr>
        <w:t>Спорт.</w:t>
      </w:r>
      <w:r w:rsidRPr="006717AC">
        <w:rPr>
          <w:rFonts w:ascii="Times New Roman" w:eastAsia="Times New Roman" w:hAnsi="Times New Roman" w:cs="Times New Roman"/>
          <w:sz w:val="16"/>
          <w:szCs w:val="16"/>
        </w:rPr>
        <w:t> </w:t>
      </w:r>
    </w:p>
    <w:p w:rsidR="006717AC" w:rsidRPr="006717AC" w:rsidRDefault="006717AC" w:rsidP="0067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 xml:space="preserve">В 2011 году проведено 16 спортивных мероприятий среди учащихся школ и трудовых коллективов при Администрации р.п. Коченево, под руководством инструктора по </w:t>
      </w:r>
      <w:r w:rsidRPr="006717AC">
        <w:rPr>
          <w:rFonts w:ascii="Times New Roman" w:eastAsia="Times New Roman" w:hAnsi="Times New Roman" w:cs="Times New Roman"/>
          <w:sz w:val="24"/>
          <w:szCs w:val="24"/>
        </w:rPr>
        <w:lastRenderedPageBreak/>
        <w:t>спортивным мероприятиям, Клеймёновым С.В. Общая сумма денежных средств, выделенная на спортивные мероприятия, составила 141 560 руб., в 2010 году на данные мероприятия было израсходовано 22650 рублей.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6717AC" w:rsidRPr="006717AC" w:rsidRDefault="006717AC" w:rsidP="006717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задачи и приоритетные направления на 2012г.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объектов на которые необходимо</w:t>
      </w:r>
    </w:p>
    <w:p w:rsidR="006717AC" w:rsidRPr="006717AC" w:rsidRDefault="006717AC" w:rsidP="006717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b/>
          <w:bCs/>
          <w:sz w:val="24"/>
          <w:szCs w:val="24"/>
        </w:rPr>
        <w:t> подготовить ПСД и экспертизу на 2012 год.</w:t>
      </w:r>
      <w:r w:rsidRPr="006717AC">
        <w:rPr>
          <w:rFonts w:ascii="Times New Roman" w:eastAsia="Times New Roman" w:hAnsi="Times New Roman" w:cs="Times New Roman"/>
          <w:b/>
          <w:bCs/>
          <w:sz w:val="16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0"/>
        <w:gridCol w:w="3600"/>
        <w:gridCol w:w="1440"/>
        <w:gridCol w:w="1920"/>
      </w:tblGrid>
      <w:tr w:rsidR="006717AC" w:rsidRPr="006717AC" w:rsidTr="006717AC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№ п.п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73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</w:tr>
      <w:tr w:rsidR="006717AC" w:rsidRPr="006717AC" w:rsidTr="006717AC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тротуаров ( ул. Пушкина от аптеки до светофора ТУСМ), ( ул. Победы- ул. Банковская), ( ул. М.Горького, от стадиона до Нефтебазы), ( у. Культурная до Школы №2)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17AC" w:rsidRPr="006717AC" w:rsidTr="006717AC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Огораживание  Кладбища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Огораживание Парка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73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Теплотрассы</w:t>
            </w:r>
          </w:p>
        </w:tc>
      </w:tr>
      <w:tr w:rsidR="006717AC" w:rsidRPr="006717AC" w:rsidTr="006717AC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Тепловые сети от Газ.Котельной ул. Н.Бровина до дома № 24 ул.М.Кузнецкая.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Ж/м Коммунистическая до ул. 30 Лет Победы.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от Котельной до  ул. Тимирязева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ул. Строительная от д№ 23 до котельной «Мелиорации»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ул. Ипподромская до ул. Юбилейная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73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Газификация</w:t>
            </w:r>
          </w:p>
        </w:tc>
      </w:tr>
      <w:tr w:rsidR="006717AC" w:rsidRPr="006717AC" w:rsidTr="006717AC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ул. Крылова, Чапаева, Ипподромская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ул. Титова, Победы, М.Кузнецкая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ул. Безымянный переулок, ШРП№15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ул. Пушкина, Коченевская, Малокоченевская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Южная сторона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От нового МКД по ул. Юбилейной до ГВД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73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Дороги</w:t>
            </w:r>
          </w:p>
        </w:tc>
      </w:tr>
      <w:tr w:rsidR="006717AC" w:rsidRPr="006717AC" w:rsidTr="006717AC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ул.Садовая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Коченевская, Октябрьская, Плахотного, Первомайская, ул. Пролетарская, ул. Береговая.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73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Водоотведение</w:t>
            </w:r>
          </w:p>
        </w:tc>
      </w:tr>
      <w:tr w:rsidR="006717AC" w:rsidRPr="006717AC" w:rsidTr="006717AC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Канализация от «Россельхозбанка»</w:t>
            </w:r>
          </w:p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до ул. Кузнецкая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17AC" w:rsidRPr="006717AC" w:rsidTr="006717AC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Водоотводной канал от «Россельхозбанка»</w:t>
            </w:r>
          </w:p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до ул. Заводская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73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Капремонт домов</w:t>
            </w:r>
          </w:p>
        </w:tc>
      </w:tr>
      <w:tr w:rsidR="006717AC" w:rsidRPr="006717AC" w:rsidTr="006717AC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Пушкина 3, Бровина5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280т.руб.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73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Водопровод</w:t>
            </w:r>
          </w:p>
        </w:tc>
      </w:tr>
      <w:tr w:rsidR="006717AC" w:rsidRPr="006717AC" w:rsidTr="006717AC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Б.Кузнецкая 1500метров.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Водозаборная скважина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717AC" w:rsidRPr="006717AC" w:rsidRDefault="006717AC" w:rsidP="006717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объектов строительства на 2012 год.</w:t>
      </w:r>
    </w:p>
    <w:p w:rsidR="006717AC" w:rsidRPr="006717AC" w:rsidRDefault="006717AC" w:rsidP="006717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b/>
          <w:bCs/>
          <w:sz w:val="24"/>
          <w:szCs w:val="24"/>
        </w:rPr>
        <w:t>р.п. Коченево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0"/>
        <w:gridCol w:w="3600"/>
        <w:gridCol w:w="1440"/>
        <w:gridCol w:w="1920"/>
      </w:tblGrid>
      <w:tr w:rsidR="006717AC" w:rsidRPr="006717AC" w:rsidTr="006717AC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№ п.п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73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</w:tr>
      <w:tr w:rsidR="006717AC" w:rsidRPr="006717AC" w:rsidTr="006717AC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тротуаров ( ул. Пушкина от аптеки до светофора ТУСМ), ( ул. Победы- ул. Банковская), ( ул. М.Горького, от стадиона до Нефтебазы), ( у. Культурная до Школы №2)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17AC" w:rsidRPr="006717AC" w:rsidTr="006717AC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Огораживание  Кладбища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 Бычкова, Полевой Ж\м  6,7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Огораживание Парка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73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Теплотрассы</w:t>
            </w:r>
          </w:p>
        </w:tc>
      </w:tr>
      <w:tr w:rsidR="006717AC" w:rsidRPr="006717AC" w:rsidTr="006717AC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Тепловые сети от Газ.Котельной ул. Н.Бровина до дома № 24 ул.М.Кузнецкая.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Ж/м Коммунистическая до ул. 30 Лет Победы.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от Котельной до  ул. Тимирязева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ул. Строительная от д№ 23 до котельной «Мелиорации»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ул. Ипподромская до ул. Юбилейная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73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Газификация</w:t>
            </w:r>
          </w:p>
        </w:tc>
      </w:tr>
      <w:tr w:rsidR="006717AC" w:rsidRPr="006717AC" w:rsidTr="006717AC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ул. Крылова, Чапаева, Ипподромская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ул. Титова, Победы, М.Кузнецкая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ул. Безымянный переулок, ШРП№15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ул. Пушкина, Коченевская, Малокоченевская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Южная сторона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От нового МКД по ул. Юбилейной до ГВД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73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Дороги</w:t>
            </w:r>
          </w:p>
        </w:tc>
      </w:tr>
      <w:tr w:rsidR="006717AC" w:rsidRPr="006717AC" w:rsidTr="006717AC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ул.Садовая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Коченевская, Октябрьская, Плахотного, Первомайская, ул. Пролетарская, ул. Береговая.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73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Водоотведение</w:t>
            </w:r>
          </w:p>
        </w:tc>
      </w:tr>
      <w:tr w:rsidR="006717AC" w:rsidRPr="006717AC" w:rsidTr="006717AC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Канализация  ул.Зимняя, Трудовая.-70м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Канализация от «Россельхоз банка» до Кузнецкой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Водоотводной канал ул. Пролетарская, Космонавтов.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73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Капремонт домов</w:t>
            </w:r>
          </w:p>
        </w:tc>
      </w:tr>
      <w:tr w:rsidR="006717AC" w:rsidRPr="006717AC" w:rsidTr="006717AC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Ветхое Жилье 110 дом В\ч 57849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Ул.Промышленная 14а, Школьная 46Б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73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Водопровод</w:t>
            </w:r>
          </w:p>
        </w:tc>
      </w:tr>
      <w:tr w:rsidR="006717AC" w:rsidRPr="006717AC" w:rsidTr="006717AC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Б.Кузнецкая 1500метров.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Водозаборная скважина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73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Электрификация</w:t>
            </w:r>
          </w:p>
        </w:tc>
      </w:tr>
      <w:tr w:rsidR="006717AC" w:rsidRPr="006717AC" w:rsidTr="006717AC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ТП. На ул.Ворошилова, Ипподромская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ТП. На ул.Прибалтийская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 ЛЭП на ул. Заводская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 ТП. на ул.Бычкова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 ТП. на  ул. Полевая 6,7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7AC" w:rsidRPr="006717AC" w:rsidTr="006717AC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 ЛЭП    ул.Сосновая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7AC" w:rsidRPr="006717AC" w:rsidRDefault="006717AC" w:rsidP="0067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717AC" w:rsidRPr="006717AC" w:rsidRDefault="006717AC" w:rsidP="00671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7AC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B6285D" w:rsidRDefault="00B6285D"/>
    <w:sectPr w:rsidR="00B62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B19F7"/>
    <w:multiLevelType w:val="multilevel"/>
    <w:tmpl w:val="94F64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D92AB6"/>
    <w:multiLevelType w:val="multilevel"/>
    <w:tmpl w:val="ABAC5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0B5B5C"/>
    <w:multiLevelType w:val="multilevel"/>
    <w:tmpl w:val="6916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EC3521"/>
    <w:multiLevelType w:val="multilevel"/>
    <w:tmpl w:val="BE76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826937"/>
    <w:multiLevelType w:val="multilevel"/>
    <w:tmpl w:val="72B2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BD173D"/>
    <w:multiLevelType w:val="multilevel"/>
    <w:tmpl w:val="D9ECB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5D46E5"/>
    <w:multiLevelType w:val="multilevel"/>
    <w:tmpl w:val="F51CB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7C05D8"/>
    <w:multiLevelType w:val="multilevel"/>
    <w:tmpl w:val="C13A4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6717AC"/>
    <w:rsid w:val="006717AC"/>
    <w:rsid w:val="00B62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717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717A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671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717AC"/>
    <w:rPr>
      <w:b/>
      <w:bCs/>
    </w:rPr>
  </w:style>
  <w:style w:type="character" w:customStyle="1" w:styleId="articleseparator">
    <w:name w:val="article_separator"/>
    <w:basedOn w:val="a0"/>
    <w:rsid w:val="006717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4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7081</Words>
  <Characters>40368</Characters>
  <Application>Microsoft Office Word</Application>
  <DocSecurity>0</DocSecurity>
  <Lines>336</Lines>
  <Paragraphs>94</Paragraphs>
  <ScaleCrop>false</ScaleCrop>
  <Company>Microsoft</Company>
  <LinksUpToDate>false</LinksUpToDate>
  <CharactersWithSpaces>47355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3</cp:revision>
  <dcterms:created xsi:type="dcterms:W3CDTF">2015-02-10T04:47:00Z</dcterms:created>
  <dcterms:modified xsi:type="dcterms:W3CDTF">2015-02-10T04:47:00Z</dcterms:modified>
</cp:coreProperties>
</file>